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F" w:rsidRPr="00881DC4" w:rsidRDefault="00F4744F" w:rsidP="00881DC4">
      <w:pPr>
        <w:pStyle w:val="a3"/>
        <w:jc w:val="center"/>
        <w:rPr>
          <w:rFonts w:eastAsia="Times New Roman"/>
          <w:b/>
          <w:color w:val="FF3399"/>
          <w:sz w:val="36"/>
        </w:rPr>
      </w:pPr>
      <w:r w:rsidRPr="00881DC4">
        <w:rPr>
          <w:rFonts w:eastAsia="Times New Roman"/>
          <w:b/>
          <w:color w:val="FF3399"/>
          <w:sz w:val="36"/>
        </w:rPr>
        <w:t xml:space="preserve">Консультации для родителей </w:t>
      </w:r>
      <w:r w:rsidR="00EF6335" w:rsidRPr="00881DC4">
        <w:rPr>
          <w:rFonts w:eastAsia="Times New Roman"/>
          <w:b/>
          <w:color w:val="FF3399"/>
          <w:sz w:val="36"/>
        </w:rPr>
        <w:t>«Скоро лето</w:t>
      </w:r>
      <w:r w:rsidR="003142F4" w:rsidRPr="00881DC4">
        <w:rPr>
          <w:rFonts w:eastAsia="Times New Roman"/>
          <w:b/>
          <w:color w:val="FF3399"/>
          <w:sz w:val="36"/>
        </w:rPr>
        <w:t>!</w:t>
      </w:r>
      <w:r w:rsidR="00EF6335" w:rsidRPr="00881DC4">
        <w:rPr>
          <w:rFonts w:eastAsia="Times New Roman"/>
          <w:b/>
          <w:color w:val="FF3399"/>
          <w:sz w:val="36"/>
        </w:rPr>
        <w:t>»</w:t>
      </w:r>
    </w:p>
    <w:p w:rsidR="00F4744F" w:rsidRPr="00881DC4" w:rsidRDefault="00F4744F" w:rsidP="00881DC4">
      <w:pPr>
        <w:pStyle w:val="a3"/>
        <w:jc w:val="both"/>
        <w:rPr>
          <w:rFonts w:eastAsia="Times New Roman"/>
          <w:i/>
          <w:sz w:val="28"/>
          <w:u w:val="dash"/>
        </w:rPr>
      </w:pPr>
      <w:r w:rsidRPr="00881DC4">
        <w:rPr>
          <w:rFonts w:eastAsia="Times New Roman"/>
          <w:bCs/>
          <w:i/>
          <w:iCs/>
          <w:sz w:val="28"/>
        </w:rPr>
        <w:t> 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</w:t>
      </w:r>
      <w:r w:rsidR="003142F4" w:rsidRPr="00881DC4">
        <w:rPr>
          <w:rFonts w:eastAsia="Times New Roman"/>
          <w:bCs/>
          <w:sz w:val="28"/>
          <w:bdr w:val="none" w:sz="0" w:space="0" w:color="auto" w:frame="1"/>
        </w:rPr>
        <w:t xml:space="preserve">вы </w:t>
      </w:r>
      <w:r w:rsidRPr="00881DC4">
        <w:rPr>
          <w:rFonts w:eastAsia="Times New Roman"/>
          <w:bCs/>
          <w:sz w:val="28"/>
          <w:bdr w:val="none" w:sz="0" w:space="0" w:color="auto" w:frame="1"/>
        </w:rPr>
        <w:t>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881DC4" w:rsidRDefault="00881DC4" w:rsidP="00881DC4">
      <w:pPr>
        <w:pStyle w:val="a3"/>
        <w:ind w:left="426"/>
        <w:jc w:val="both"/>
        <w:rPr>
          <w:rFonts w:eastAsia="Times New Roman"/>
          <w:b/>
          <w:bCs/>
          <w:i/>
          <w:iCs/>
          <w:color w:val="C00000"/>
          <w:sz w:val="28"/>
          <w:szCs w:val="32"/>
        </w:rPr>
      </w:pPr>
    </w:p>
    <w:p w:rsidR="00F4744F" w:rsidRPr="00881DC4" w:rsidRDefault="003142F4" w:rsidP="00881DC4">
      <w:pPr>
        <w:pStyle w:val="a3"/>
        <w:ind w:left="426"/>
        <w:jc w:val="both"/>
        <w:rPr>
          <w:rFonts w:eastAsia="Times New Roman"/>
          <w:b/>
          <w:bCs/>
          <w:color w:val="009900"/>
          <w:sz w:val="28"/>
          <w:szCs w:val="32"/>
        </w:rPr>
      </w:pPr>
      <w:r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 xml:space="preserve">Как правильно путешествовать </w:t>
      </w:r>
      <w:r w:rsidR="00F4744F"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 xml:space="preserve"> с детьми</w:t>
      </w:r>
    </w:p>
    <w:p w:rsidR="003142F4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  <w:bdr w:val="none" w:sz="0" w:space="0" w:color="auto" w:frame="1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Ехать или не ехать с ребёнком на юг? - вопрос встаёт перед родителями довольно часто.</w:t>
      </w:r>
      <w:r w:rsidRPr="00881DC4">
        <w:rPr>
          <w:rFonts w:eastAsia="Times New Roman"/>
          <w:bCs/>
          <w:sz w:val="28"/>
        </w:rPr>
        <w:t> </w:t>
      </w:r>
      <w:r w:rsidRPr="00881DC4">
        <w:rPr>
          <w:rFonts w:eastAsia="Times New Roman"/>
          <w:bCs/>
          <w:sz w:val="28"/>
          <w:bdr w:val="none" w:sz="0" w:space="0" w:color="auto" w:frame="1"/>
        </w:rPr>
        <w:t xml:space="preserve"> Что можно посоветовать по этому поводу</w:t>
      </w:r>
      <w:proofErr w:type="gramStart"/>
      <w:r w:rsidRPr="00881DC4">
        <w:rPr>
          <w:rFonts w:eastAsia="Times New Roman"/>
          <w:bCs/>
          <w:sz w:val="28"/>
          <w:bdr w:val="none" w:sz="0" w:space="0" w:color="auto" w:frame="1"/>
        </w:rPr>
        <w:t xml:space="preserve">?. </w:t>
      </w:r>
      <w:proofErr w:type="gramEnd"/>
      <w:r w:rsidRPr="00881DC4">
        <w:rPr>
          <w:rFonts w:eastAsia="Times New Roman"/>
          <w:bCs/>
          <w:sz w:val="28"/>
          <w:bdr w:val="none" w:sz="0" w:space="0" w:color="auto" w:frame="1"/>
        </w:rPr>
        <w:t>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881DC4" w:rsidRDefault="00881DC4" w:rsidP="00881DC4">
      <w:pPr>
        <w:pStyle w:val="a3"/>
        <w:ind w:left="426"/>
        <w:jc w:val="both"/>
        <w:rPr>
          <w:rFonts w:eastAsia="Times New Roman"/>
          <w:b/>
          <w:bCs/>
          <w:i/>
          <w:iCs/>
          <w:color w:val="C00000"/>
          <w:sz w:val="28"/>
          <w:szCs w:val="32"/>
        </w:rPr>
      </w:pPr>
    </w:p>
    <w:p w:rsidR="00F4744F" w:rsidRPr="00881DC4" w:rsidRDefault="003142F4" w:rsidP="00881DC4">
      <w:pPr>
        <w:pStyle w:val="a3"/>
        <w:ind w:left="426"/>
        <w:jc w:val="both"/>
        <w:rPr>
          <w:rFonts w:eastAsia="Times New Roman"/>
          <w:b/>
          <w:bCs/>
          <w:color w:val="009900"/>
          <w:sz w:val="28"/>
          <w:szCs w:val="32"/>
        </w:rPr>
      </w:pPr>
      <w:r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>Солнце хорошо, но</w:t>
      </w:r>
      <w:proofErr w:type="gramStart"/>
      <w:r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 xml:space="preserve"> !</w:t>
      </w:r>
      <w:proofErr w:type="gramEnd"/>
      <w:r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>!!!!!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  <w:bdr w:val="none" w:sz="0" w:space="0" w:color="auto" w:frame="1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 xml:space="preserve">Летом дети максимальное время должны проводить на воздухе. Это касается и самых маленьких – грудных детей. </w:t>
      </w:r>
      <w:r w:rsidR="003142F4" w:rsidRPr="00881DC4">
        <w:rPr>
          <w:rFonts w:eastAsia="Times New Roman"/>
          <w:bCs/>
          <w:sz w:val="28"/>
          <w:bdr w:val="none" w:sz="0" w:space="0" w:color="auto" w:frame="1"/>
        </w:rPr>
        <w:t xml:space="preserve">Однако если </w:t>
      </w:r>
      <w:r w:rsidRPr="00881DC4">
        <w:rPr>
          <w:rFonts w:eastAsia="Times New Roman"/>
          <w:bCs/>
          <w:sz w:val="28"/>
          <w:bdr w:val="none" w:sz="0" w:space="0" w:color="auto" w:frame="1"/>
        </w:rPr>
        <w:t xml:space="preserve">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881DC4">
        <w:rPr>
          <w:rFonts w:eastAsia="Times New Roman"/>
          <w:bCs/>
          <w:sz w:val="28"/>
        </w:rPr>
        <w:t> </w:t>
      </w:r>
    </w:p>
    <w:p w:rsid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  <w:bdr w:val="none" w:sz="0" w:space="0" w:color="auto" w:frame="1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881DC4">
        <w:rPr>
          <w:rFonts w:eastAsia="Times New Roman"/>
          <w:bCs/>
          <w:sz w:val="28"/>
          <w:bdr w:val="none" w:sz="0" w:space="0" w:color="auto" w:frame="1"/>
        </w:rPr>
        <w:t>движении</w:t>
      </w:r>
      <w:proofErr w:type="gramEnd"/>
      <w:r w:rsidRPr="00881DC4">
        <w:rPr>
          <w:rFonts w:eastAsia="Times New Roman"/>
          <w:bCs/>
          <w:sz w:val="28"/>
          <w:bdr w:val="none" w:sz="0" w:space="0" w:color="auto" w:frame="1"/>
        </w:rPr>
        <w:t>.</w:t>
      </w:r>
      <w:r w:rsidRPr="00881DC4">
        <w:rPr>
          <w:rFonts w:eastAsia="Times New Roman"/>
          <w:bCs/>
          <w:sz w:val="28"/>
        </w:rPr>
        <w:t> 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  <w:bdr w:val="none" w:sz="0" w:space="0" w:color="auto" w:frame="1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881DC4" w:rsidRDefault="00881DC4" w:rsidP="00881DC4">
      <w:pPr>
        <w:pStyle w:val="a3"/>
        <w:ind w:left="426"/>
        <w:jc w:val="both"/>
        <w:rPr>
          <w:rFonts w:eastAsia="Times New Roman"/>
          <w:b/>
          <w:bCs/>
          <w:i/>
          <w:iCs/>
          <w:color w:val="009900"/>
          <w:sz w:val="28"/>
          <w:szCs w:val="32"/>
        </w:rPr>
      </w:pPr>
    </w:p>
    <w:p w:rsidR="00881DC4" w:rsidRPr="00881DC4" w:rsidRDefault="00881DC4" w:rsidP="00881DC4">
      <w:pPr>
        <w:pStyle w:val="a3"/>
        <w:ind w:left="426"/>
        <w:jc w:val="both"/>
        <w:rPr>
          <w:rFonts w:eastAsia="Times New Roman"/>
          <w:b/>
          <w:bCs/>
          <w:i/>
          <w:iCs/>
          <w:color w:val="009900"/>
          <w:sz w:val="28"/>
          <w:szCs w:val="32"/>
        </w:rPr>
      </w:pPr>
    </w:p>
    <w:p w:rsidR="00F4744F" w:rsidRPr="00881DC4" w:rsidRDefault="003142F4" w:rsidP="00881DC4">
      <w:pPr>
        <w:pStyle w:val="a3"/>
        <w:ind w:left="426"/>
        <w:jc w:val="both"/>
        <w:rPr>
          <w:rFonts w:eastAsia="Times New Roman"/>
          <w:b/>
          <w:bCs/>
          <w:color w:val="009900"/>
          <w:sz w:val="28"/>
          <w:szCs w:val="32"/>
        </w:rPr>
      </w:pPr>
      <w:r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lastRenderedPageBreak/>
        <w:t>О</w:t>
      </w:r>
      <w:r w:rsidR="00F4744F"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>сторожно: тепловой и солнечный удар!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  <w:bdr w:val="none" w:sz="0" w:space="0" w:color="auto" w:frame="1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881DC4">
        <w:rPr>
          <w:rFonts w:eastAsia="Times New Roman"/>
          <w:bCs/>
          <w:sz w:val="28"/>
        </w:rPr>
        <w:t> </w:t>
      </w:r>
    </w:p>
    <w:p w:rsid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881DC4">
        <w:rPr>
          <w:rFonts w:eastAsia="Times New Roman"/>
          <w:bCs/>
          <w:sz w:val="28"/>
        </w:rPr>
        <w:t> 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  <w:r w:rsidRPr="00881DC4">
        <w:rPr>
          <w:rFonts w:eastAsia="Times New Roman"/>
          <w:bCs/>
          <w:sz w:val="28"/>
        </w:rPr>
        <w:t> </w:t>
      </w:r>
    </w:p>
    <w:p w:rsidR="00881DC4" w:rsidRDefault="00881DC4" w:rsidP="00881DC4">
      <w:pPr>
        <w:pStyle w:val="a3"/>
        <w:ind w:left="426"/>
        <w:jc w:val="both"/>
        <w:rPr>
          <w:rFonts w:eastAsia="Times New Roman"/>
          <w:b/>
          <w:bCs/>
          <w:i/>
          <w:iCs/>
          <w:color w:val="C00000"/>
          <w:sz w:val="28"/>
          <w:szCs w:val="32"/>
        </w:rPr>
      </w:pP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/>
          <w:bCs/>
          <w:color w:val="009900"/>
          <w:sz w:val="28"/>
          <w:szCs w:val="32"/>
        </w:rPr>
      </w:pPr>
      <w:r w:rsidRPr="00881DC4">
        <w:rPr>
          <w:rFonts w:eastAsia="Times New Roman"/>
          <w:b/>
          <w:bCs/>
          <w:i/>
          <w:iCs/>
          <w:color w:val="009900"/>
          <w:sz w:val="28"/>
          <w:szCs w:val="32"/>
        </w:rPr>
        <w:t>Купание – прекрасное закаливающее средство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  <w:bdr w:val="none" w:sz="0" w:space="0" w:color="auto" w:frame="1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881DC4">
        <w:rPr>
          <w:rFonts w:eastAsia="Times New Roman"/>
          <w:bCs/>
          <w:sz w:val="28"/>
        </w:rPr>
        <w:t> </w:t>
      </w:r>
    </w:p>
    <w:p w:rsid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При купании необходимо соблюдать правила:</w:t>
      </w:r>
      <w:r w:rsidRPr="00881DC4">
        <w:rPr>
          <w:rFonts w:eastAsia="Times New Roman"/>
          <w:bCs/>
          <w:sz w:val="28"/>
        </w:rPr>
        <w:t> </w:t>
      </w:r>
    </w:p>
    <w:p w:rsid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1. Не разрешается купаться натощак и раньше чем через 1-1,5 часа после еды</w:t>
      </w:r>
      <w:r w:rsidRPr="00881DC4">
        <w:rPr>
          <w:rFonts w:eastAsia="Times New Roman"/>
          <w:bCs/>
          <w:sz w:val="28"/>
        </w:rPr>
        <w:t> </w:t>
      </w:r>
      <w:r w:rsidRPr="00881DC4">
        <w:rPr>
          <w:rFonts w:eastAsia="Times New Roman"/>
          <w:bCs/>
          <w:sz w:val="28"/>
          <w:bdr w:val="none" w:sz="0" w:space="0" w:color="auto" w:frame="1"/>
        </w:rPr>
        <w:br/>
        <w:t>2. В воде дети должны находиться в движении</w:t>
      </w:r>
      <w:r w:rsidRPr="00881DC4">
        <w:rPr>
          <w:rFonts w:eastAsia="Times New Roman"/>
          <w:bCs/>
          <w:sz w:val="28"/>
        </w:rPr>
        <w:t> </w:t>
      </w:r>
    </w:p>
    <w:p w:rsidR="00F4744F" w:rsidRPr="00881DC4" w:rsidRDefault="00F4744F" w:rsidP="00881DC4">
      <w:pPr>
        <w:pStyle w:val="a3"/>
        <w:ind w:left="426"/>
        <w:jc w:val="both"/>
        <w:rPr>
          <w:rFonts w:eastAsia="Times New Roman"/>
          <w:bCs/>
          <w:sz w:val="28"/>
        </w:rPr>
      </w:pPr>
      <w:r w:rsidRPr="00881DC4">
        <w:rPr>
          <w:rFonts w:eastAsia="Times New Roman"/>
          <w:bCs/>
          <w:sz w:val="28"/>
          <w:bdr w:val="none" w:sz="0" w:space="0" w:color="auto" w:frame="1"/>
        </w:rPr>
        <w:t>3. При появлении озноба немедленно выйти из воды</w:t>
      </w:r>
    </w:p>
    <w:p w:rsidR="00107A9D" w:rsidRPr="00881DC4" w:rsidRDefault="00881DC4" w:rsidP="00881DC4">
      <w:pPr>
        <w:pStyle w:val="a3"/>
        <w:ind w:left="426"/>
        <w:jc w:val="both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312420</wp:posOffset>
            </wp:positionV>
            <wp:extent cx="3390900" cy="3095625"/>
            <wp:effectExtent l="0" t="0" r="0" b="0"/>
            <wp:wrapThrough wrapText="bothSides">
              <wp:wrapPolygon edited="0">
                <wp:start x="0" y="0"/>
                <wp:lineTo x="0" y="21534"/>
                <wp:lineTo x="21479" y="21534"/>
                <wp:lineTo x="21479" y="0"/>
                <wp:lineTo x="0" y="0"/>
              </wp:wrapPolygon>
            </wp:wrapThrough>
            <wp:docPr id="1" name="Рисунок 1" descr="C:\Users\user\Pictures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A9D" w:rsidRPr="00881DC4" w:rsidSect="00881DC4">
      <w:pgSz w:w="11906" w:h="16838"/>
      <w:pgMar w:top="851" w:right="1133" w:bottom="851" w:left="851" w:header="709" w:footer="709" w:gutter="0"/>
      <w:pgBorders w:offsetFrom="page">
        <w:top w:val="flowersDaisies" w:sz="20" w:space="24" w:color="E98705"/>
        <w:left w:val="flowersDaisies" w:sz="20" w:space="24" w:color="E98705"/>
        <w:bottom w:val="flowersDaisies" w:sz="20" w:space="24" w:color="E98705"/>
        <w:right w:val="flowersDaisies" w:sz="20" w:space="24" w:color="E9870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44F"/>
    <w:rsid w:val="00107A9D"/>
    <w:rsid w:val="003142F4"/>
    <w:rsid w:val="007A4043"/>
    <w:rsid w:val="00881DC4"/>
    <w:rsid w:val="00EF6335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user</cp:lastModifiedBy>
  <cp:revision>8</cp:revision>
  <dcterms:created xsi:type="dcterms:W3CDTF">2014-06-22T04:31:00Z</dcterms:created>
  <dcterms:modified xsi:type="dcterms:W3CDTF">2017-04-25T10:33:00Z</dcterms:modified>
</cp:coreProperties>
</file>