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1D" w:rsidRDefault="00482170" w:rsidP="00BC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семинар для родителей!!!</w:t>
      </w:r>
    </w:p>
    <w:p w:rsidR="00482170" w:rsidRDefault="00482170" w:rsidP="00BC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</w:pPr>
    </w:p>
    <w:p w:rsidR="00BC081D" w:rsidRPr="00BC081D" w:rsidRDefault="00482170" w:rsidP="00BC08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«</w:t>
      </w:r>
      <w:r w:rsidR="00BC081D" w:rsidRPr="00BC081D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 xml:space="preserve">КАК ВЫБРАТЬ </w:t>
      </w:r>
      <w:proofErr w:type="gramStart"/>
      <w:r w:rsidR="00BC081D" w:rsidRPr="00BC081D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КАЧЕСТВЕННОЕ</w:t>
      </w:r>
      <w:proofErr w:type="gramEnd"/>
      <w:r w:rsidR="00BC081D" w:rsidRPr="00BC081D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, БЕЗОП</w:t>
      </w:r>
      <w:r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 xml:space="preserve">АСНОЕ И УДОБНОЕ АВТОКРЕСЛО </w:t>
      </w:r>
      <w:r w:rsidR="00BC081D" w:rsidRPr="00BC081D">
        <w:rPr>
          <w:rFonts w:ascii="Times New Roman" w:eastAsia="Times New Roman" w:hAnsi="Times New Roman" w:cs="Times New Roman"/>
          <w:b/>
          <w:caps/>
          <w:color w:val="C00000"/>
          <w:kern w:val="36"/>
          <w:sz w:val="36"/>
          <w:szCs w:val="36"/>
          <w:lang w:eastAsia="ru-RU"/>
        </w:rPr>
        <w:t>ДЛЯ ВАШЕГО РЕБЁНКА?</w:t>
      </w:r>
    </w:p>
    <w:p w:rsidR="00BC081D" w:rsidRPr="00BC081D" w:rsidRDefault="00BC081D" w:rsidP="00BC0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8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33750" cy="2371725"/>
            <wp:effectExtent l="19050" t="0" r="0" b="0"/>
            <wp:docPr id="1" name="Рисунок 1" descr="http://www.dddgazeta.ru/upload/resize_cache/iblock/3fd/350_300_1/3fd3458a74475bad295ef727896c5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dgazeta.ru/upload/resize_cache/iblock/3fd/350_300_1/3fd3458a74475bad295ef727896c538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ДУУ должно иметь сертификат безопасности ЕСЕ R44/04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кресле должна присутствовать оранжевая наклейка, о которой речь шла выше.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ДУУ должно быть произведено проверенными фирмами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 них можно поинтересоваться у продавцов или посмотреть информацию в Интернете. Кресло неизвестной марки, про которую почти нигде нет информации, лучше не покупать.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должна быть на русском языке и иметь доступное изложение. Если инструкция вам не понятна, не стоит выбирать такое кресло.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ДУУ должно иметь длительный гарантийный срок.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он меньше 6 месяцев, покупать такое кресло не стоит.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ДУУ для перевозки новорождённых детей должен быть ортопедический вкладыш. Если в описании ДУУ сказано, что оно подходит для новорождённых, но в нём нет ортопедического вкладыша, откажитесь от покупки этого кресла.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Кресло должно иметь глубокий подголовник, который оптимально закрывает голову и шею, а также высокие боковые стенки. Они остановят ребёнка от смещения при боковых ударах.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Автокресло не должно быть очень мягким. Излишняя мягкость сиденья только снижает безопасность ребёнка.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Корпус должен быть целым и на нём должны отсутствовать какие-либо повреждения. Если целостность автокресла нарушена даже незначительно, не стоит приобретать такое ДУУ, так как в нём могут быть внутренние поломки, которые нельзя заметить сразу, и совсем недопустимо использовать автокресло, которое побывало в ДТП.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Выбирая автокресло для младенца, исходите из того, сколько времени ему придётся проводить в автомобиле. Если предполагаются краткие поездки, обратите внимание на кресла группы 0+. Хотя все они рассчитаны на детей весом до 13 кг, сиденья не одинаковы по своим габаритам. В некоторых моделях ребёнок может ездить до года, из других вырастает быстрее. Возможность крепления кресла группы 0+ на шасси удобно для транспортировки ребёнка в кресле вне автомобиля. Также помните, что детей как 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дольше нужно перевозить лицом против хода движения, и это правило нужно соблюдать минимум до года, пока шея малыша не </w:t>
      </w:r>
      <w:proofErr w:type="gramStart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окрепнет</w:t>
      </w:r>
      <w:proofErr w:type="gramEnd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не научится хорошо сидеть.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Если малышу в возрасте до шести месяцев придётся переносить долгие поездки, обратите внимание также на кресла группы 0, чтобы иметь возможность перевозить ребёнка в положении лёжа. </w:t>
      </w:r>
      <w:proofErr w:type="gramStart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в основном автокресла группы 0 моделей предыдущих лет показали очень плохие результаты в независимых </w:t>
      </w:r>
      <w:proofErr w:type="spellStart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краш-тестах</w:t>
      </w:r>
      <w:proofErr w:type="spellEnd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отнеситесь к данной покупке очень серьёзно (не используйте старое подержанное кресло) или воздержитесь от поездок на дальние расстояния с ребёнком возраст</w:t>
      </w:r>
      <w:r w:rsidR="00D0702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6 месяцев.</w:t>
      </w:r>
      <w:proofErr w:type="gramEnd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младенцев ещё слабо развиты двигательные нервы и мышцы, не окрепли связки шеи, вследствие чего шея – хрупкая и слабая, в то время как голова тяжелее всех других частей тела, а её вес составляет четверть от тела младенца. Обратите внимание, что ребёнок в кресле группы 0 (а также совмещённых групп) обязательно должен фиксироваться широкими и мягкими внутренними ремешками, а вокруг головы малыша должна размещаться дополнительная защита.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автокреслах для детей весом до 18 кг (группы 0, 0+ и 1) имеются внутренние ремни безопасности. Внимательно изучите замок-пряжку, важно, чтобы он не выглядел хрупким и был сконструирован таким образом, чтобы ребёнок сам не смог его расстегнуть. Матерчатая прокладка в районе замка-пряжки должна быть широкой и плотной, чтобы при возможном ударе замок не травмировал низ живота малыша. Также обратите внимание, насколько комфортны накладки на ремни в области плеча и шеи.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Дети до трёх лет (а некоторые и старше) часто спят во время поездки. Поэтому важно наличие в кресле отдельных положений для сна и бодрствования.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Выбирая автокресло для детей возрастом от 1 года, прежде всего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подготовьте их к этой покупке. Особенно, если дети до этого не ездили в автомобильном сиденье. Дайте ребёнку возможность посидеть в </w:t>
      </w:r>
      <w:proofErr w:type="gramStart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gramEnd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автокресл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. Ему должно быть удобно и комфортно, иначе в дороге он начнёт капризничать.</w:t>
      </w:r>
    </w:p>
    <w:p w:rsidR="00BC081D" w:rsidRPr="00BC081D" w:rsidRDefault="00BC081D" w:rsidP="00BC08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 покупкой «примерьте» автокресло в свой автомобиль, так как оно может не подойти к профилю сидений вашего автомобиля, для его крепления может не хватить длины ремня безопасности. Поинтересуйтесь, снимается ли обивка кресла для стирки. Обратите также внимание на аксессуары, в первую очередь – на солнцезащитные шторки (чтобы ребёнку не напекало голову) и чехлы на передние сиденья (чтобы дети не пачкали их обувью).</w:t>
      </w:r>
    </w:p>
    <w:p w:rsidR="00BC081D" w:rsidRPr="00BC081D" w:rsidRDefault="00BC081D" w:rsidP="00BC081D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определить, вырос ли ребёнок из автокресла? Для автокресел группы 1 и выше: голова не должна выступать за верхний край спинки более чем на треть и/или точки выхода внутреннего ремня безопасности – находиться ниже плеча ребёнка. Для автокресел, </w:t>
      </w:r>
      <w:proofErr w:type="gramStart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устанавливаемых</w:t>
      </w:r>
      <w:proofErr w:type="gramEnd"/>
      <w:r w:rsidRPr="00BC0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хода движения: голова ребёнка не должна выступать за верхний край спинки.</w:t>
      </w:r>
    </w:p>
    <w:p w:rsidR="007A0206" w:rsidRPr="00BC081D" w:rsidRDefault="007A0206" w:rsidP="00BC08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A0206" w:rsidRPr="00BC081D" w:rsidSect="00BC081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81D"/>
    <w:rsid w:val="002F50D5"/>
    <w:rsid w:val="00482170"/>
    <w:rsid w:val="007A0206"/>
    <w:rsid w:val="00BC081D"/>
    <w:rsid w:val="00D0702B"/>
    <w:rsid w:val="00EF1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206"/>
  </w:style>
  <w:style w:type="paragraph" w:styleId="1">
    <w:name w:val="heading 1"/>
    <w:basedOn w:val="a"/>
    <w:link w:val="10"/>
    <w:uiPriority w:val="9"/>
    <w:qFormat/>
    <w:rsid w:val="00BC08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081D"/>
  </w:style>
  <w:style w:type="paragraph" w:styleId="a4">
    <w:name w:val="Balloon Text"/>
    <w:basedOn w:val="a"/>
    <w:link w:val="a5"/>
    <w:uiPriority w:val="99"/>
    <w:semiHidden/>
    <w:unhideWhenUsed/>
    <w:rsid w:val="00BC0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Дс12</dc:creator>
  <cp:keywords/>
  <dc:description/>
  <cp:lastModifiedBy>Света</cp:lastModifiedBy>
  <cp:revision>4</cp:revision>
  <cp:lastPrinted>2015-10-12T09:46:00Z</cp:lastPrinted>
  <dcterms:created xsi:type="dcterms:W3CDTF">2015-04-16T05:38:00Z</dcterms:created>
  <dcterms:modified xsi:type="dcterms:W3CDTF">2017-03-12T17:50:00Z</dcterms:modified>
</cp:coreProperties>
</file>